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0E64" w14:textId="77777777" w:rsidR="004660AF" w:rsidRDefault="004660AF" w:rsidP="004660AF">
      <w:pPr>
        <w:rPr>
          <w:rFonts w:ascii="Ink Free" w:hAnsi="Ink Free"/>
        </w:rPr>
      </w:pPr>
      <w:r>
        <w:rPr>
          <w:rFonts w:ascii="Ink Free" w:hAnsi="Ink Free"/>
        </w:rPr>
        <w:t>CITY OF THORNTON – APRIL 3, 2023 – 6:30 P.M. – CITY HALL</w:t>
      </w:r>
    </w:p>
    <w:p w14:paraId="0AC8CC1A" w14:textId="77777777" w:rsidR="004660AF" w:rsidRDefault="004660AF" w:rsidP="004660AF">
      <w:pPr>
        <w:rPr>
          <w:rFonts w:ascii="Ink Free" w:hAnsi="Ink Free"/>
          <w:sz w:val="24"/>
          <w:szCs w:val="24"/>
        </w:rPr>
      </w:pPr>
      <w:r>
        <w:rPr>
          <w:rFonts w:ascii="Ink Free" w:hAnsi="Ink Free"/>
          <w:sz w:val="24"/>
          <w:szCs w:val="24"/>
        </w:rPr>
        <w:t>The Thornton City Council met on the above date and time with Mayor Mike Jensen calling the meeting to order.  Council members present: Joe Colman, Randy Bohman, Larry Stadtlander, Roger Engebretson, and Michael Hopkey. Also present: City attorney Mike Moeller, Renee Blomstrom, and Tom Janeka.</w:t>
      </w:r>
    </w:p>
    <w:p w14:paraId="544AB6A5" w14:textId="77777777" w:rsidR="004660AF" w:rsidRDefault="004660AF" w:rsidP="004660AF">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nk Free" w:hAnsi="Ink Free"/>
          <w:sz w:val="24"/>
          <w:szCs w:val="24"/>
        </w:rPr>
      </w:pPr>
      <w:r>
        <w:rPr>
          <w:rFonts w:ascii="Ink Free" w:hAnsi="Ink Free"/>
          <w:sz w:val="24"/>
          <w:szCs w:val="24"/>
        </w:rPr>
        <w:t>Engebretson made a motion to approve the consent agenda. Hopkey seconded, motion carried.</w:t>
      </w:r>
    </w:p>
    <w:p w14:paraId="514DB06E" w14:textId="77777777" w:rsidR="004660AF" w:rsidRDefault="004660AF" w:rsidP="004660AF">
      <w:pPr>
        <w:rPr>
          <w:rFonts w:ascii="Ink Free" w:eastAsia="Calibri" w:hAnsi="Ink Free" w:cs="Times New Roman"/>
          <w:sz w:val="24"/>
          <w:szCs w:val="24"/>
        </w:rPr>
      </w:pPr>
      <w:r>
        <w:rPr>
          <w:rFonts w:ascii="Ink Free" w:eastAsia="Calibri" w:hAnsi="Ink Free" w:cs="Times New Roman"/>
          <w:sz w:val="24"/>
          <w:szCs w:val="24"/>
        </w:rPr>
        <w:t xml:space="preserve">Mayor Jensen opened the Public Hearing on the budget proposal for fiscal year 2024.  There were no written or oral objections.  Hopkey made a motion to close the Public Hearing.  Stadtlander seconded, roll call vote, Colman aye, Bohman aye, Stadtlander aye, Engebretson aye, Hopkey aye, motion carried.  Stadtlander made a motion to approve the maximum property tax levy.  Bohman seconded, roll call vote, Colman aye, Bohman aye, Stadtlander aye, Engebretson aye, Hopkey aye, motion carried.   </w:t>
      </w:r>
    </w:p>
    <w:p w14:paraId="2C7659A8" w14:textId="77777777" w:rsidR="004660AF" w:rsidRDefault="004660AF" w:rsidP="004660AF">
      <w:pPr>
        <w:tabs>
          <w:tab w:val="left" w:pos="-120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nk Free" w:hAnsi="Ink Free"/>
          <w:sz w:val="24"/>
          <w:szCs w:val="24"/>
        </w:rPr>
      </w:pPr>
      <w:r>
        <w:rPr>
          <w:rFonts w:ascii="Ink Free" w:hAnsi="Ink Free"/>
          <w:sz w:val="24"/>
          <w:szCs w:val="24"/>
        </w:rPr>
        <w:t>Mayor Jensen brought up the discussion on the building permit process. The new criteria for a building permit application is for new construction or changing the footprint of the existing structure. It is no longer required if maintenance repairs are being made to beautify the home. The city clerk drafted a new permit for council approval. Colman made a motion to approve the new building permit application. Hopkey seconded, motion carried.</w:t>
      </w:r>
    </w:p>
    <w:p w14:paraId="535A58DF" w14:textId="77777777" w:rsidR="004660AF" w:rsidRDefault="004660AF" w:rsidP="004660AF">
      <w:pPr>
        <w:rPr>
          <w:rFonts w:ascii="Ink Free" w:hAnsi="Ink Free"/>
        </w:rPr>
      </w:pPr>
      <w:r>
        <w:rPr>
          <w:rFonts w:ascii="Ink Free" w:hAnsi="Ink Free"/>
        </w:rPr>
        <w:t>Mayor Jensen brought up the county shed and approving the purchase contract.  Hopkey made a motion to approve the contract. Engebretson seconded, unanimous roll call vote, motion carried.</w:t>
      </w:r>
    </w:p>
    <w:p w14:paraId="4C1050DB" w14:textId="77777777" w:rsidR="004660AF" w:rsidRDefault="004660AF" w:rsidP="004660AF">
      <w:pPr>
        <w:rPr>
          <w:rFonts w:ascii="Ink Free" w:hAnsi="Ink Free"/>
        </w:rPr>
      </w:pPr>
      <w:r>
        <w:rPr>
          <w:rFonts w:ascii="Ink Free" w:hAnsi="Ink Free"/>
        </w:rPr>
        <w:t xml:space="preserve">The council has decided to suspend the pick up of plastics, glass, tin and aluminum cans for the time being. </w:t>
      </w:r>
      <w:r>
        <w:rPr>
          <w:rFonts w:ascii="Ink Free" w:hAnsi="Ink Free"/>
          <w:highlight w:val="yellow"/>
        </w:rPr>
        <w:t>We will not be picking up recycling the 4</w:t>
      </w:r>
      <w:r>
        <w:rPr>
          <w:rFonts w:ascii="Ink Free" w:hAnsi="Ink Free"/>
          <w:highlight w:val="yellow"/>
          <w:vertAlign w:val="superscript"/>
        </w:rPr>
        <w:t>th</w:t>
      </w:r>
      <w:r>
        <w:rPr>
          <w:rFonts w:ascii="Ink Free" w:hAnsi="Ink Free"/>
          <w:highlight w:val="yellow"/>
        </w:rPr>
        <w:t xml:space="preserve"> Thursday of the month until further notice.</w:t>
      </w:r>
      <w:r>
        <w:rPr>
          <w:rFonts w:ascii="Ink Free" w:hAnsi="Ink Free"/>
        </w:rPr>
        <w:t xml:space="preserve">  This will be effective immediately. There will not be recycle pick up the fourth Thursday of the month. Mason City Recycling Center is not taking certain plastics due to lack of a buyer. Hopkey made a motion to approve the suspension of plastics recycle pick up. Bohman seconded, unanimous roll call vote, motion carried. If things change, the city will update things on our end.</w:t>
      </w:r>
    </w:p>
    <w:p w14:paraId="28FAC657" w14:textId="77777777" w:rsidR="004660AF" w:rsidRDefault="004660AF" w:rsidP="004660AF">
      <w:pPr>
        <w:rPr>
          <w:rFonts w:ascii="Ink Free" w:hAnsi="Ink Free"/>
        </w:rPr>
      </w:pPr>
      <w:r>
        <w:rPr>
          <w:rFonts w:ascii="Ink Free" w:hAnsi="Ink Free"/>
        </w:rPr>
        <w:t>Renee Blomstrom discussed the alley behind their garage and the level of the alley compared to the garage. Blomstrom asked the council for assistance in revamping the alley at the west end. The city will try to regrade it and see if something else needs to be done.</w:t>
      </w:r>
    </w:p>
    <w:p w14:paraId="3797B6D9" w14:textId="77777777" w:rsidR="004660AF" w:rsidRDefault="004660AF" w:rsidP="004660AF">
      <w:pPr>
        <w:rPr>
          <w:rFonts w:ascii="Ink Free" w:hAnsi="Ink Free"/>
        </w:rPr>
      </w:pPr>
      <w:r>
        <w:rPr>
          <w:rFonts w:ascii="Ink Free" w:hAnsi="Ink Free"/>
        </w:rPr>
        <w:t>Blomstrom left at 6:45pm.</w:t>
      </w:r>
    </w:p>
    <w:p w14:paraId="524E61FF" w14:textId="77777777" w:rsidR="004660AF" w:rsidRDefault="004660AF" w:rsidP="004660AF">
      <w:pPr>
        <w:rPr>
          <w:rFonts w:ascii="Ink Free" w:hAnsi="Ink Free"/>
        </w:rPr>
      </w:pPr>
      <w:r>
        <w:rPr>
          <w:rFonts w:ascii="Ink Free" w:hAnsi="Ink Free"/>
        </w:rPr>
        <w:t>Bohman made a motion to approve the liquor license for the golf course. Engebretson seconded, motion carried.</w:t>
      </w:r>
    </w:p>
    <w:p w14:paraId="24125233" w14:textId="77777777" w:rsidR="004660AF" w:rsidRDefault="004660AF" w:rsidP="004660AF">
      <w:pPr>
        <w:rPr>
          <w:rFonts w:ascii="Ink Free" w:hAnsi="Ink Free"/>
        </w:rPr>
      </w:pPr>
      <w:r>
        <w:rPr>
          <w:rFonts w:ascii="Ink Free" w:hAnsi="Ink Free"/>
        </w:rPr>
        <w:t>Bohman made a motion to change the May meeting to Tuesday, May 2</w:t>
      </w:r>
      <w:r>
        <w:rPr>
          <w:rFonts w:ascii="Ink Free" w:hAnsi="Ink Free"/>
          <w:vertAlign w:val="superscript"/>
        </w:rPr>
        <w:t>nd</w:t>
      </w:r>
      <w:r>
        <w:rPr>
          <w:rFonts w:ascii="Ink Free" w:hAnsi="Ink Free"/>
        </w:rPr>
        <w:t>. Stadtlander seconded, motion carried.</w:t>
      </w:r>
    </w:p>
    <w:p w14:paraId="6DE82AD8" w14:textId="77777777" w:rsidR="004660AF" w:rsidRDefault="004660AF" w:rsidP="004660AF">
      <w:pPr>
        <w:rPr>
          <w:rFonts w:ascii="Ink Free" w:hAnsi="Ink Free"/>
        </w:rPr>
      </w:pPr>
      <w:r>
        <w:rPr>
          <w:rFonts w:ascii="Ink Free" w:hAnsi="Ink Free"/>
        </w:rPr>
        <w:t>Stadtlander made a motion to approve Koenen Lawn Care for the 2023 season. Bohman seconded, motion carried.</w:t>
      </w:r>
    </w:p>
    <w:p w14:paraId="7EC082C5" w14:textId="77777777" w:rsidR="004660AF" w:rsidRDefault="004660AF" w:rsidP="004660AF">
      <w:pPr>
        <w:rPr>
          <w:rFonts w:ascii="Ink Free" w:hAnsi="Ink Free"/>
        </w:rPr>
      </w:pPr>
      <w:r>
        <w:rPr>
          <w:rFonts w:ascii="Ink Free" w:hAnsi="Ink Free"/>
        </w:rPr>
        <w:lastRenderedPageBreak/>
        <w:t>Mayor Jensen brought up the discussion about needing to replace the walk-in doors on the fire station. The council feels it is necessary to replace the doors to protect our investment and equipment. Colman made a motion to accept the quote to replace the doors. Bohman seconded, unanimous roll call vote, motion carried.</w:t>
      </w:r>
    </w:p>
    <w:p w14:paraId="3A65CBC2" w14:textId="77777777" w:rsidR="004660AF" w:rsidRDefault="004660AF" w:rsidP="004660AF">
      <w:pPr>
        <w:rPr>
          <w:rFonts w:ascii="Ink Free" w:hAnsi="Ink Free"/>
        </w:rPr>
      </w:pPr>
    </w:p>
    <w:p w14:paraId="6E46A59E" w14:textId="77777777" w:rsidR="004660AF" w:rsidRDefault="004660AF" w:rsidP="004660AF">
      <w:pPr>
        <w:rPr>
          <w:rFonts w:ascii="Ink Free" w:eastAsia="Calibri" w:hAnsi="Ink Free" w:cs="Times New Roman"/>
          <w:sz w:val="24"/>
          <w:szCs w:val="24"/>
        </w:rPr>
      </w:pPr>
    </w:p>
    <w:p w14:paraId="274C9DEE" w14:textId="77777777" w:rsidR="004660AF" w:rsidRDefault="004660AF" w:rsidP="004660AF">
      <w:pPr>
        <w:spacing w:after="0"/>
        <w:rPr>
          <w:rFonts w:ascii="Ink Free" w:eastAsia="Calibri" w:hAnsi="Ink Free" w:cs="Times New Roman"/>
          <w:sz w:val="24"/>
          <w:szCs w:val="24"/>
        </w:rPr>
      </w:pPr>
      <w:r>
        <w:rPr>
          <w:rFonts w:ascii="Ink Free" w:eastAsia="Calibri" w:hAnsi="Ink Free" w:cs="Times New Roman"/>
          <w:sz w:val="24"/>
          <w:szCs w:val="24"/>
        </w:rPr>
        <w:t>Megan Hobscheidt</w:t>
      </w:r>
    </w:p>
    <w:p w14:paraId="41536CEE" w14:textId="77777777" w:rsidR="004660AF" w:rsidRDefault="004660AF" w:rsidP="004660AF">
      <w:pPr>
        <w:spacing w:after="0"/>
        <w:rPr>
          <w:rFonts w:ascii="Ink Free" w:eastAsia="Calibri" w:hAnsi="Ink Free" w:cs="Times New Roman"/>
          <w:sz w:val="24"/>
          <w:szCs w:val="24"/>
        </w:rPr>
      </w:pPr>
      <w:r>
        <w:rPr>
          <w:rFonts w:ascii="Ink Free" w:eastAsia="Calibri" w:hAnsi="Ink Free" w:cs="Times New Roman"/>
          <w:sz w:val="24"/>
          <w:szCs w:val="24"/>
        </w:rPr>
        <w:t>Thornton City Clerk</w:t>
      </w:r>
    </w:p>
    <w:p w14:paraId="3886CC84" w14:textId="77777777" w:rsidR="004660AF" w:rsidRDefault="004660AF" w:rsidP="004660AF">
      <w:pPr>
        <w:spacing w:after="0"/>
        <w:rPr>
          <w:rFonts w:ascii="Ink Free" w:eastAsia="Calibri" w:hAnsi="Ink Free" w:cs="Times New Roman"/>
          <w:sz w:val="24"/>
          <w:szCs w:val="24"/>
        </w:rPr>
      </w:pPr>
    </w:p>
    <w:p w14:paraId="2660A691" w14:textId="77777777" w:rsidR="004660AF" w:rsidRDefault="004660AF" w:rsidP="004660AF">
      <w:pPr>
        <w:spacing w:after="0"/>
        <w:rPr>
          <w:rFonts w:ascii="Ink Free" w:eastAsia="Calibri" w:hAnsi="Ink Free" w:cs="Times New Roman"/>
          <w:sz w:val="24"/>
          <w:szCs w:val="24"/>
        </w:rPr>
      </w:pPr>
    </w:p>
    <w:p w14:paraId="64E2CE82" w14:textId="77777777" w:rsidR="004660AF" w:rsidRDefault="004660AF" w:rsidP="004660AF">
      <w:pPr>
        <w:spacing w:after="0"/>
        <w:rPr>
          <w:rFonts w:ascii="Ink Free" w:eastAsia="Calibri" w:hAnsi="Ink Free" w:cs="Times New Roman"/>
          <w:sz w:val="24"/>
          <w:szCs w:val="24"/>
        </w:rPr>
      </w:pPr>
    </w:p>
    <w:p w14:paraId="687482DB" w14:textId="0D3EB540" w:rsidR="00FE4A18" w:rsidRPr="004660AF" w:rsidRDefault="004660AF">
      <w:pPr>
        <w:rPr>
          <w:rFonts w:ascii="Ink Free" w:hAnsi="Ink Free" w:cstheme="minorHAnsi"/>
        </w:rPr>
      </w:pPr>
      <w:r>
        <w:rPr>
          <w:rFonts w:ascii="Ink Free" w:hAnsi="Ink Free" w:cstheme="minorHAnsi"/>
        </w:rPr>
        <w:t>Mike Jensen, Mayor</w:t>
      </w:r>
    </w:p>
    <w:sectPr w:rsidR="00FE4A18" w:rsidRPr="00466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2000068F" w:usb1="4000000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AF"/>
    <w:rsid w:val="004660AF"/>
    <w:rsid w:val="00FE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665B4"/>
  <w15:chartTrackingRefBased/>
  <w15:docId w15:val="{E0A96740-B853-45AB-89B7-C125C426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AF"/>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8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Hobscheidt</dc:creator>
  <cp:keywords/>
  <dc:description/>
  <cp:lastModifiedBy>Megan Hobscheidt</cp:lastModifiedBy>
  <cp:revision>2</cp:revision>
  <dcterms:created xsi:type="dcterms:W3CDTF">2023-04-04T16:08:00Z</dcterms:created>
  <dcterms:modified xsi:type="dcterms:W3CDTF">2023-04-04T16:09:00Z</dcterms:modified>
</cp:coreProperties>
</file>