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C6548" w14:textId="662F6670" w:rsidR="00CD235D" w:rsidRDefault="00B91A92">
      <w:pPr>
        <w:rPr>
          <w:rFonts w:ascii="Ink Free" w:hAnsi="Ink Free"/>
        </w:rPr>
      </w:pPr>
      <w:r>
        <w:rPr>
          <w:rFonts w:ascii="Ink Free" w:hAnsi="Ink Free"/>
        </w:rPr>
        <w:t>CITY OF THORNTON – OCTOBER 4, 2021 – 6:30 P.M. – CITY HALL</w:t>
      </w:r>
    </w:p>
    <w:p w14:paraId="4379D744" w14:textId="1A39B895" w:rsidR="00B91A92" w:rsidRDefault="00B91A92">
      <w:pPr>
        <w:rPr>
          <w:rFonts w:ascii="Ink Free" w:hAnsi="Ink Free"/>
        </w:rPr>
      </w:pPr>
      <w:r>
        <w:rPr>
          <w:rFonts w:ascii="Ink Free" w:hAnsi="Ink Free"/>
        </w:rPr>
        <w:t xml:space="preserve">The Thornton City Council met on the above date and time with Mayor Mike Jensen calling the meeting to order. Council members present: Joe Colman, Randy Bohman, Larry Stadtlander, Roger Engebretson, and Michael Hopkey. Also present: City Attorney Mike Moeller, </w:t>
      </w:r>
      <w:proofErr w:type="spellStart"/>
      <w:r>
        <w:rPr>
          <w:rFonts w:ascii="Ink Free" w:hAnsi="Ink Free"/>
        </w:rPr>
        <w:t>Koty</w:t>
      </w:r>
      <w:proofErr w:type="spellEnd"/>
      <w:r>
        <w:rPr>
          <w:rFonts w:ascii="Ink Free" w:hAnsi="Ink Free"/>
        </w:rPr>
        <w:t xml:space="preserve"> Kuhlers, Tom Janeka, Drew Sweers, and Dick Fridley.</w:t>
      </w:r>
    </w:p>
    <w:p w14:paraId="501E738E" w14:textId="54559B81" w:rsidR="00B91A92" w:rsidRDefault="00B91A92" w:rsidP="00B91A92">
      <w:pPr>
        <w:rPr>
          <w:rFonts w:ascii="Ink Free" w:hAnsi="Ink Free"/>
        </w:rPr>
      </w:pPr>
      <w:r>
        <w:rPr>
          <w:rFonts w:ascii="Ink Free" w:hAnsi="Ink Free"/>
        </w:rPr>
        <w:t>Stadtlander</w:t>
      </w:r>
      <w:r>
        <w:rPr>
          <w:rFonts w:ascii="Ink Free" w:hAnsi="Ink Free"/>
        </w:rPr>
        <w:t xml:space="preserve"> made a motion to approve the consent agenda. </w:t>
      </w:r>
      <w:r>
        <w:rPr>
          <w:rFonts w:ascii="Ink Free" w:hAnsi="Ink Free"/>
        </w:rPr>
        <w:t>Bohman</w:t>
      </w:r>
      <w:r>
        <w:rPr>
          <w:rFonts w:ascii="Ink Free" w:hAnsi="Ink Free"/>
        </w:rPr>
        <w:t xml:space="preserve"> seconded, motion carried. Building permit applications for </w:t>
      </w:r>
      <w:r>
        <w:rPr>
          <w:rFonts w:ascii="Ink Free" w:hAnsi="Ink Free"/>
        </w:rPr>
        <w:t>308 Larch Street</w:t>
      </w:r>
      <w:r>
        <w:rPr>
          <w:rFonts w:ascii="Ink Free" w:hAnsi="Ink Free"/>
        </w:rPr>
        <w:t xml:space="preserve"> w</w:t>
      </w:r>
      <w:r>
        <w:rPr>
          <w:rFonts w:ascii="Ink Free" w:hAnsi="Ink Free"/>
        </w:rPr>
        <w:t>as</w:t>
      </w:r>
      <w:r>
        <w:rPr>
          <w:rFonts w:ascii="Ink Free" w:hAnsi="Ink Free"/>
        </w:rPr>
        <w:t xml:space="preserve"> approved.</w:t>
      </w:r>
    </w:p>
    <w:p w14:paraId="733B95FA" w14:textId="4343C8E2" w:rsidR="00B91A92" w:rsidRDefault="00B91A92" w:rsidP="00B91A92">
      <w:pPr>
        <w:rPr>
          <w:rFonts w:ascii="Ink Free" w:hAnsi="Ink Free"/>
        </w:rPr>
      </w:pPr>
      <w:r>
        <w:rPr>
          <w:rFonts w:ascii="Ink Free" w:hAnsi="Ink Free"/>
        </w:rPr>
        <w:t xml:space="preserve">Sweers gave an up date on the water main project. Trees are being marked for Alliant Energy to trim the tops </w:t>
      </w:r>
      <w:r w:rsidR="003532B6">
        <w:rPr>
          <w:rFonts w:ascii="Ink Free" w:hAnsi="Ink Free"/>
        </w:rPr>
        <w:t>before removal of the trees. Planning to begin the project yet this month.</w:t>
      </w:r>
    </w:p>
    <w:p w14:paraId="1A7E4FE9" w14:textId="01DBFF50" w:rsidR="003532B6" w:rsidRDefault="003532B6" w:rsidP="00B91A92">
      <w:pPr>
        <w:rPr>
          <w:rFonts w:ascii="Ink Free" w:hAnsi="Ink Free"/>
        </w:rPr>
      </w:pPr>
      <w:r>
        <w:rPr>
          <w:rFonts w:ascii="Ink Free" w:hAnsi="Ink Free"/>
        </w:rPr>
        <w:t>Sweers left at 6:40 p.m.</w:t>
      </w:r>
    </w:p>
    <w:p w14:paraId="6FDE42D4" w14:textId="22DD3897" w:rsidR="003532B6" w:rsidRDefault="003532B6" w:rsidP="00B91A92">
      <w:pPr>
        <w:rPr>
          <w:rFonts w:ascii="Ink Free" w:hAnsi="Ink Free"/>
        </w:rPr>
      </w:pPr>
      <w:r>
        <w:rPr>
          <w:rFonts w:ascii="Ink Free" w:hAnsi="Ink Free"/>
        </w:rPr>
        <w:t xml:space="preserve">Jensen opened the public hearing for the </w:t>
      </w:r>
      <w:r>
        <w:rPr>
          <w:rFonts w:ascii="Ink Free" w:hAnsi="Ink Free"/>
        </w:rPr>
        <w:t>notice of proposed action to institute proceedings to enter into a loan and disbursement agreement in a principal amount not to exceed $810,000</w:t>
      </w:r>
      <w:r>
        <w:rPr>
          <w:rFonts w:ascii="Ink Free" w:hAnsi="Ink Free"/>
        </w:rPr>
        <w:t xml:space="preserve">. There were no written, oral, or public objections. </w:t>
      </w:r>
      <w:r>
        <w:rPr>
          <w:rFonts w:ascii="Ink Free" w:hAnsi="Ink Free"/>
        </w:rPr>
        <w:t>Hopkey</w:t>
      </w:r>
      <w:r>
        <w:rPr>
          <w:rFonts w:ascii="Ink Free" w:hAnsi="Ink Free"/>
        </w:rPr>
        <w:t xml:space="preserve"> made a motion to close the public hearing. </w:t>
      </w:r>
      <w:r>
        <w:rPr>
          <w:rFonts w:ascii="Ink Free" w:hAnsi="Ink Free"/>
        </w:rPr>
        <w:t>Colman</w:t>
      </w:r>
      <w:r>
        <w:rPr>
          <w:rFonts w:ascii="Ink Free" w:hAnsi="Ink Free"/>
        </w:rPr>
        <w:t xml:space="preserve"> seconded, unanimous roll call vote, motion carried. </w:t>
      </w:r>
      <w:r>
        <w:rPr>
          <w:rFonts w:ascii="Ink Free" w:hAnsi="Ink Free"/>
        </w:rPr>
        <w:t xml:space="preserve">Colman made a motion to accept </w:t>
      </w:r>
      <w:r w:rsidR="004C789A">
        <w:rPr>
          <w:rFonts w:ascii="Ink Free" w:hAnsi="Ink Free"/>
        </w:rPr>
        <w:t xml:space="preserve">the proposed action to enter into a loan and disbursement agreement. Hopkey seconded, unanimous roll call vote, motion carried. </w:t>
      </w:r>
      <w:r>
        <w:rPr>
          <w:rFonts w:ascii="Ink Free" w:hAnsi="Ink Free"/>
        </w:rPr>
        <w:t>Colman</w:t>
      </w:r>
      <w:r>
        <w:rPr>
          <w:rFonts w:ascii="Ink Free" w:hAnsi="Ink Free"/>
        </w:rPr>
        <w:t xml:space="preserve"> made a motion to approve </w:t>
      </w:r>
      <w:r w:rsidR="004C789A">
        <w:rPr>
          <w:rFonts w:ascii="Ink Free" w:hAnsi="Ink Free"/>
        </w:rPr>
        <w:t>the resolution taking additional action on</w:t>
      </w:r>
      <w:r>
        <w:rPr>
          <w:rFonts w:ascii="Ink Free" w:hAnsi="Ink Free"/>
        </w:rPr>
        <w:t xml:space="preserve"> proposa</w:t>
      </w:r>
      <w:r>
        <w:rPr>
          <w:rFonts w:ascii="Ink Free" w:hAnsi="Ink Free"/>
        </w:rPr>
        <w:t>l to enter into a water revenue loan and disbursement agreement</w:t>
      </w:r>
      <w:r>
        <w:rPr>
          <w:rFonts w:ascii="Ink Free" w:hAnsi="Ink Free"/>
        </w:rPr>
        <w:t xml:space="preserve">. </w:t>
      </w:r>
      <w:r>
        <w:rPr>
          <w:rFonts w:ascii="Ink Free" w:hAnsi="Ink Free"/>
        </w:rPr>
        <w:t>Hopkey</w:t>
      </w:r>
      <w:r>
        <w:rPr>
          <w:rFonts w:ascii="Ink Free" w:hAnsi="Ink Free"/>
        </w:rPr>
        <w:t xml:space="preserve"> seconded, unanimous roll call vote, motion carried. </w:t>
      </w:r>
    </w:p>
    <w:p w14:paraId="1BD0C01D" w14:textId="2F24540A" w:rsidR="004C789A" w:rsidRDefault="004C789A" w:rsidP="00B91A92">
      <w:pPr>
        <w:rPr>
          <w:rFonts w:ascii="Ink Free" w:hAnsi="Ink Free"/>
        </w:rPr>
      </w:pPr>
      <w:r>
        <w:rPr>
          <w:rFonts w:ascii="Ink Free" w:hAnsi="Ink Free"/>
        </w:rPr>
        <w:t xml:space="preserve">Extensive discussion about nuisance properties and how to handle </w:t>
      </w:r>
      <w:r w:rsidR="00480AE3">
        <w:rPr>
          <w:rFonts w:ascii="Ink Free" w:hAnsi="Ink Free"/>
        </w:rPr>
        <w:t>them. The council agreed that the notices will come from the sheriff’s department and if the notice is not followed will then go to the courts.</w:t>
      </w:r>
    </w:p>
    <w:p w14:paraId="7BCB721A" w14:textId="64CAF729" w:rsidR="00480AE3" w:rsidRDefault="00480AE3" w:rsidP="00B91A92">
      <w:pPr>
        <w:rPr>
          <w:rFonts w:ascii="Ink Free" w:hAnsi="Ink Free"/>
        </w:rPr>
      </w:pPr>
      <w:r>
        <w:rPr>
          <w:rFonts w:ascii="Ink Free" w:hAnsi="Ink Free"/>
        </w:rPr>
        <w:t>Trick or treat night will be October 31</w:t>
      </w:r>
      <w:r w:rsidRPr="00480AE3">
        <w:rPr>
          <w:rFonts w:ascii="Ink Free" w:hAnsi="Ink Free"/>
          <w:vertAlign w:val="superscript"/>
        </w:rPr>
        <w:t>st</w:t>
      </w:r>
      <w:r>
        <w:rPr>
          <w:rFonts w:ascii="Ink Free" w:hAnsi="Ink Free"/>
        </w:rPr>
        <w:t xml:space="preserve"> from 5p – 7p. Mission Thornton is having a trunk in the park as well that night. </w:t>
      </w:r>
    </w:p>
    <w:p w14:paraId="5978D229" w14:textId="2C437195" w:rsidR="00480AE3" w:rsidRDefault="00480AE3" w:rsidP="00B91A92">
      <w:pPr>
        <w:rPr>
          <w:rFonts w:ascii="Ink Free" w:hAnsi="Ink Free"/>
        </w:rPr>
      </w:pPr>
      <w:r>
        <w:rPr>
          <w:rFonts w:ascii="Ink Free" w:hAnsi="Ink Free"/>
        </w:rPr>
        <w:t>There was discussion about the Meservey EMT situation and members of the Thornton EMT will attend a council meeting to further discuss the situation.</w:t>
      </w:r>
    </w:p>
    <w:p w14:paraId="326937E6" w14:textId="2E633B01" w:rsidR="00480AE3" w:rsidRDefault="00480AE3" w:rsidP="00B91A92">
      <w:pPr>
        <w:rPr>
          <w:rFonts w:ascii="Ink Free" w:hAnsi="Ink Free"/>
        </w:rPr>
      </w:pPr>
      <w:r>
        <w:rPr>
          <w:rFonts w:ascii="Ink Free" w:hAnsi="Ink Free"/>
        </w:rPr>
        <w:t>Stadtlander made a motion to adjourn. Engebretson seconded, motion carried.</w:t>
      </w:r>
    </w:p>
    <w:p w14:paraId="2FDB6098" w14:textId="0E1568C9" w:rsidR="00480AE3" w:rsidRDefault="00480AE3" w:rsidP="00B91A92">
      <w:pPr>
        <w:rPr>
          <w:rFonts w:ascii="Ink Free" w:hAnsi="Ink Free"/>
        </w:rPr>
      </w:pPr>
    </w:p>
    <w:p w14:paraId="66619805" w14:textId="4911F013" w:rsidR="00480AE3" w:rsidRDefault="00480AE3" w:rsidP="00B91A92">
      <w:pPr>
        <w:rPr>
          <w:rFonts w:ascii="Ink Free" w:hAnsi="Ink Free"/>
        </w:rPr>
      </w:pPr>
    </w:p>
    <w:p w14:paraId="5033F732" w14:textId="749F2163" w:rsidR="00480AE3" w:rsidRDefault="00480AE3" w:rsidP="00B91A92">
      <w:pPr>
        <w:rPr>
          <w:rFonts w:ascii="Ink Free" w:hAnsi="Ink Free"/>
        </w:rPr>
      </w:pPr>
    </w:p>
    <w:p w14:paraId="17D0C635" w14:textId="62419CF6" w:rsidR="00480AE3" w:rsidRDefault="00480AE3" w:rsidP="00480AE3">
      <w:pPr>
        <w:spacing w:after="0"/>
        <w:rPr>
          <w:rFonts w:ascii="Ink Free" w:hAnsi="Ink Free"/>
        </w:rPr>
      </w:pPr>
      <w:r>
        <w:rPr>
          <w:rFonts w:ascii="Ink Free" w:hAnsi="Ink Free"/>
        </w:rPr>
        <w:t>Megan Hobscheidt</w:t>
      </w:r>
    </w:p>
    <w:p w14:paraId="0A2F79EA" w14:textId="5DC17E5E" w:rsidR="00480AE3" w:rsidRDefault="00480AE3" w:rsidP="00480AE3">
      <w:pPr>
        <w:spacing w:after="0"/>
        <w:rPr>
          <w:rFonts w:ascii="Ink Free" w:hAnsi="Ink Free"/>
        </w:rPr>
      </w:pPr>
      <w:r>
        <w:rPr>
          <w:rFonts w:ascii="Ink Free" w:hAnsi="Ink Free"/>
        </w:rPr>
        <w:t>Thornton City Clerk</w:t>
      </w:r>
    </w:p>
    <w:p w14:paraId="6319B35D" w14:textId="6C02E11B" w:rsidR="00480AE3" w:rsidRDefault="00480AE3" w:rsidP="00480AE3">
      <w:pPr>
        <w:spacing w:after="0"/>
        <w:rPr>
          <w:rFonts w:ascii="Ink Free" w:hAnsi="Ink Free"/>
        </w:rPr>
      </w:pPr>
    </w:p>
    <w:p w14:paraId="4582BF58" w14:textId="43F37A98" w:rsidR="00480AE3" w:rsidRDefault="00480AE3" w:rsidP="00480AE3">
      <w:pPr>
        <w:spacing w:after="0"/>
        <w:rPr>
          <w:rFonts w:ascii="Ink Free" w:hAnsi="Ink Free"/>
        </w:rPr>
      </w:pPr>
    </w:p>
    <w:p w14:paraId="6EB2FB13" w14:textId="6356EA48" w:rsidR="00480AE3" w:rsidRDefault="00480AE3" w:rsidP="00480AE3">
      <w:pPr>
        <w:spacing w:after="0"/>
        <w:rPr>
          <w:rFonts w:ascii="Ink Free" w:hAnsi="Ink Free"/>
        </w:rPr>
      </w:pPr>
    </w:p>
    <w:p w14:paraId="1866B908" w14:textId="37D51876" w:rsidR="00480AE3" w:rsidRDefault="00480AE3" w:rsidP="00480AE3">
      <w:pPr>
        <w:spacing w:after="0"/>
        <w:rPr>
          <w:rFonts w:ascii="Ink Free" w:hAnsi="Ink Free"/>
        </w:rPr>
      </w:pPr>
    </w:p>
    <w:p w14:paraId="05183552" w14:textId="0CC24516" w:rsidR="00480AE3" w:rsidRDefault="00480AE3" w:rsidP="00480AE3">
      <w:pPr>
        <w:spacing w:after="0"/>
        <w:rPr>
          <w:rFonts w:ascii="Ink Free" w:hAnsi="Ink Free"/>
        </w:rPr>
      </w:pPr>
    </w:p>
    <w:p w14:paraId="13E11C9C" w14:textId="7C83F660" w:rsidR="00480AE3" w:rsidRDefault="00480AE3" w:rsidP="00480AE3">
      <w:pPr>
        <w:spacing w:after="0"/>
        <w:rPr>
          <w:rFonts w:ascii="Ink Free" w:hAnsi="Ink Free"/>
        </w:rPr>
      </w:pPr>
      <w:r>
        <w:rPr>
          <w:rFonts w:ascii="Ink Free" w:hAnsi="Ink Free"/>
        </w:rPr>
        <w:t>Mike Jensen</w:t>
      </w:r>
    </w:p>
    <w:p w14:paraId="6D8FC7F8" w14:textId="08259F50" w:rsidR="00480AE3" w:rsidRDefault="00480AE3" w:rsidP="00480AE3">
      <w:pPr>
        <w:spacing w:after="0"/>
        <w:rPr>
          <w:rFonts w:ascii="Ink Free" w:hAnsi="Ink Free"/>
        </w:rPr>
      </w:pPr>
      <w:r>
        <w:rPr>
          <w:rFonts w:ascii="Ink Free" w:hAnsi="Ink Free"/>
        </w:rPr>
        <w:t>Mayor of Thornton</w:t>
      </w:r>
    </w:p>
    <w:p w14:paraId="336AFAE1" w14:textId="77777777" w:rsidR="00B91A92" w:rsidRPr="00B91A92" w:rsidRDefault="00B91A92">
      <w:pPr>
        <w:rPr>
          <w:rFonts w:ascii="Ink Free" w:hAnsi="Ink Free"/>
        </w:rPr>
      </w:pPr>
    </w:p>
    <w:sectPr w:rsidR="00B91A92" w:rsidRPr="00B91A92" w:rsidSect="00480AE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92"/>
    <w:rsid w:val="003532B6"/>
    <w:rsid w:val="00480AE3"/>
    <w:rsid w:val="004C789A"/>
    <w:rsid w:val="009F2AE1"/>
    <w:rsid w:val="00B91A92"/>
    <w:rsid w:val="00CD235D"/>
    <w:rsid w:val="00E3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DCE94"/>
  <w15:chartTrackingRefBased/>
  <w15:docId w15:val="{A745167D-FCF4-4B19-AAEF-04984714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Hobscheidt</dc:creator>
  <cp:keywords/>
  <dc:description/>
  <cp:lastModifiedBy>Megan Hobscheidt</cp:lastModifiedBy>
  <cp:revision>1</cp:revision>
  <cp:lastPrinted>2021-10-07T14:00:00Z</cp:lastPrinted>
  <dcterms:created xsi:type="dcterms:W3CDTF">2021-10-07T13:40:00Z</dcterms:created>
  <dcterms:modified xsi:type="dcterms:W3CDTF">2021-10-07T14:01:00Z</dcterms:modified>
</cp:coreProperties>
</file>