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0393" w14:textId="305A2D1F" w:rsidR="00CD235D" w:rsidRDefault="00DA22B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DECEMBER 2, 2019 – 6:30 P.M. – CITY HALL</w:t>
      </w:r>
    </w:p>
    <w:p w14:paraId="0E81B915" w14:textId="2188B32A" w:rsidR="00DA22B3" w:rsidRDefault="00DA22B3">
      <w:pPr>
        <w:rPr>
          <w:rFonts w:ascii="Ink Free" w:hAnsi="Ink Free"/>
        </w:rPr>
      </w:pPr>
      <w:r w:rsidRPr="00DA22B3">
        <w:rPr>
          <w:rFonts w:ascii="Ink Free" w:hAnsi="Ink Free"/>
        </w:rPr>
        <w:t>The Thornton City Council met</w:t>
      </w:r>
      <w:r>
        <w:rPr>
          <w:rFonts w:ascii="Ink Free" w:hAnsi="Ink Free"/>
        </w:rPr>
        <w:t xml:space="preserve"> on the above date and time with Mayor Mike Jensen calling the meeting to order. Council members present: Betty Jensen, Randy Bohman, Larry Stadtlander, Roger Engebretson, and Michael Hopkey. </w:t>
      </w:r>
      <w:proofErr w:type="gramStart"/>
      <w:r>
        <w:rPr>
          <w:rFonts w:ascii="Ink Free" w:hAnsi="Ink Free"/>
        </w:rPr>
        <w:t>Also</w:t>
      </w:r>
      <w:proofErr w:type="gramEnd"/>
      <w:r>
        <w:rPr>
          <w:rFonts w:ascii="Ink Free" w:hAnsi="Ink Free"/>
        </w:rPr>
        <w:t xml:space="preserve"> present: City Attorney Mike Moeller, Tom Janeka, and Dick Fridley with the Pioneer Enterprise.</w:t>
      </w:r>
    </w:p>
    <w:p w14:paraId="144E037D" w14:textId="72D2B3A4" w:rsidR="00DA22B3" w:rsidRDefault="00DA22B3">
      <w:pPr>
        <w:rPr>
          <w:rFonts w:ascii="Ink Free" w:hAnsi="Ink Free"/>
        </w:rPr>
      </w:pPr>
      <w:r>
        <w:rPr>
          <w:rFonts w:ascii="Ink Free" w:hAnsi="Ink Free"/>
        </w:rPr>
        <w:t>Engebretson made a motion to approve the agenda. Stadtlander seconded, motion carried.</w:t>
      </w:r>
    </w:p>
    <w:p w14:paraId="18428C66" w14:textId="651B3DFA" w:rsidR="00DA22B3" w:rsidRDefault="00DA22B3">
      <w:pPr>
        <w:rPr>
          <w:rFonts w:ascii="Ink Free" w:hAnsi="Ink Free"/>
        </w:rPr>
      </w:pPr>
      <w:r>
        <w:rPr>
          <w:rFonts w:ascii="Ink Free" w:hAnsi="Ink Free"/>
        </w:rPr>
        <w:t>Hopkey made a motion to approve the minutes from the November meeting. Bohman seconded, motion carried. Jensen made a motion to approve the minutes from the November Special meeting. Hopkey seconded, motion carried.</w:t>
      </w:r>
    </w:p>
    <w:p w14:paraId="61257A68" w14:textId="425F39AE" w:rsidR="00DA22B3" w:rsidRDefault="00DA22B3">
      <w:pPr>
        <w:rPr>
          <w:rFonts w:ascii="Ink Free" w:hAnsi="Ink Free"/>
        </w:rPr>
      </w:pPr>
      <w:r>
        <w:rPr>
          <w:rFonts w:ascii="Ink Free" w:hAnsi="Ink Free"/>
        </w:rPr>
        <w:t>Stadtlander made a motion to approve payment of the bills. Bohman seconded, motion carried.</w:t>
      </w:r>
    </w:p>
    <w:p w14:paraId="593BED58" w14:textId="33FC743F" w:rsidR="00DA22B3" w:rsidRDefault="00DA22B3">
      <w:pPr>
        <w:rPr>
          <w:rFonts w:ascii="Ink Free" w:hAnsi="Ink Free"/>
        </w:rPr>
      </w:pPr>
      <w:r>
        <w:rPr>
          <w:rFonts w:ascii="Ink Free" w:hAnsi="Ink Free"/>
        </w:rPr>
        <w:t>Mayor Jensen opened the Public Hearing for the third and final reading of the storm sewer ordinance. There were no oral or written objections. Jensen made a motion to close the hearing. Bohman seconded, roll call vote, motion carried. Hopkey made a motion to approve the storm sewer ordinance. Engebretson seconded, roll call vote, motion carried. The storm sewer ordinance will become effective July 1, 2020.</w:t>
      </w:r>
    </w:p>
    <w:p w14:paraId="770465E2" w14:textId="79A1E4A0" w:rsidR="00DA22B3" w:rsidRDefault="00DA22B3">
      <w:pPr>
        <w:rPr>
          <w:rFonts w:ascii="Ink Free" w:hAnsi="Ink Free"/>
        </w:rPr>
      </w:pPr>
      <w:r>
        <w:rPr>
          <w:rFonts w:ascii="Ink Free" w:hAnsi="Ink Free"/>
        </w:rPr>
        <w:t xml:space="preserve">Mayor Jensen opened the Public Hearing for the consideration of sale of property. </w:t>
      </w:r>
      <w:r w:rsidR="00F568E2">
        <w:rPr>
          <w:rFonts w:ascii="Ink Free" w:hAnsi="Ink Free"/>
        </w:rPr>
        <w:t xml:space="preserve">There were no oral or written objections. Bohman made a motion to close the hearing. Stadtlander seconded, roll call vote, motion carried. Jensen made a motion to approve the sale. Hopkey seconded, roll call vote, motion carried. Stadtlander made a motion to rescind the purchase agreement from the prior public hearing. Hopkey seconded, roll </w:t>
      </w:r>
      <w:proofErr w:type="spellStart"/>
      <w:r w:rsidR="00F568E2">
        <w:rPr>
          <w:rFonts w:ascii="Ink Free" w:hAnsi="Ink Free"/>
        </w:rPr>
        <w:t>cqll</w:t>
      </w:r>
      <w:proofErr w:type="spellEnd"/>
      <w:r w:rsidR="00F568E2">
        <w:rPr>
          <w:rFonts w:ascii="Ink Free" w:hAnsi="Ink Free"/>
        </w:rPr>
        <w:t xml:space="preserve"> vote, motion carried.</w:t>
      </w:r>
    </w:p>
    <w:p w14:paraId="52CCD2F9" w14:textId="60B108F8" w:rsidR="00F568E2" w:rsidRDefault="00F568E2">
      <w:pPr>
        <w:rPr>
          <w:rFonts w:ascii="Ink Free" w:hAnsi="Ink Free"/>
        </w:rPr>
      </w:pPr>
      <w:r>
        <w:rPr>
          <w:rFonts w:ascii="Ink Free" w:hAnsi="Ink Free"/>
        </w:rPr>
        <w:t xml:space="preserve">City Attorney Mike Moeller gave the Oath of Office to Mayor Mike Jensen, council members Larry Stadtlander and Michael Hopkey. </w:t>
      </w:r>
    </w:p>
    <w:p w14:paraId="02B1F6BA" w14:textId="1FF3FE39" w:rsidR="00F568E2" w:rsidRDefault="00F568E2">
      <w:pPr>
        <w:rPr>
          <w:rFonts w:ascii="Ink Free" w:hAnsi="Ink Free"/>
        </w:rPr>
      </w:pPr>
      <w:r>
        <w:rPr>
          <w:rFonts w:ascii="Ink Free" w:hAnsi="Ink Free"/>
        </w:rPr>
        <w:t xml:space="preserve">Hopkey made a motion to approve Trev Murphy to oversee the water/wastewater </w:t>
      </w:r>
      <w:r w:rsidR="003B0B22">
        <w:rPr>
          <w:rFonts w:ascii="Ink Free" w:hAnsi="Ink Free"/>
        </w:rPr>
        <w:t>duties during city clerk training and certifications. Bohman seconded, motion carried.</w:t>
      </w:r>
    </w:p>
    <w:p w14:paraId="6E6C93B1" w14:textId="3986F06A" w:rsidR="003B0B22" w:rsidRDefault="003B0B22">
      <w:pPr>
        <w:rPr>
          <w:rFonts w:ascii="Ink Free" w:hAnsi="Ink Free"/>
        </w:rPr>
      </w:pPr>
      <w:r>
        <w:rPr>
          <w:rFonts w:ascii="Ink Free" w:hAnsi="Ink Free"/>
        </w:rPr>
        <w:t>City Clerk distributed the spreadsheet for wages for January meeting.</w:t>
      </w:r>
    </w:p>
    <w:p w14:paraId="08C1E934" w14:textId="6A575C5A" w:rsidR="003B0B22" w:rsidRDefault="003B0B22">
      <w:pPr>
        <w:rPr>
          <w:rFonts w:ascii="Ink Free" w:hAnsi="Ink Free"/>
        </w:rPr>
      </w:pPr>
      <w:r>
        <w:rPr>
          <w:rFonts w:ascii="Ink Free" w:hAnsi="Ink Free"/>
        </w:rPr>
        <w:t xml:space="preserve">The Foster Barkema Grant awarded the City $8000.00 for the new cement work in front of City Hall and for some additional lighting in the City Shed. </w:t>
      </w:r>
    </w:p>
    <w:p w14:paraId="347EDE2F" w14:textId="322E705B" w:rsidR="003B0B22" w:rsidRDefault="003B0B22">
      <w:pPr>
        <w:rPr>
          <w:rFonts w:ascii="Ink Free" w:hAnsi="Ink Free"/>
        </w:rPr>
      </w:pPr>
      <w:r>
        <w:rPr>
          <w:rFonts w:ascii="Ink Free" w:hAnsi="Ink Free"/>
        </w:rPr>
        <w:t>The site visit with workman’s comp went well and the findings were discussed.</w:t>
      </w:r>
    </w:p>
    <w:p w14:paraId="3A9917EB" w14:textId="03E6A888" w:rsidR="003B0B22" w:rsidRDefault="003B0B22">
      <w:pPr>
        <w:rPr>
          <w:rFonts w:ascii="Ink Free" w:hAnsi="Ink Free"/>
        </w:rPr>
      </w:pPr>
      <w:r>
        <w:rPr>
          <w:rFonts w:ascii="Ink Free" w:hAnsi="Ink Free"/>
        </w:rPr>
        <w:t>Further discussion was had regarding the next steps for sewer repairs next spring.</w:t>
      </w:r>
    </w:p>
    <w:p w14:paraId="42DC2559" w14:textId="58719376" w:rsidR="003B0B22" w:rsidRDefault="003B0B22">
      <w:pPr>
        <w:rPr>
          <w:rFonts w:ascii="Ink Free" w:hAnsi="Ink Free"/>
        </w:rPr>
      </w:pPr>
      <w:r>
        <w:rPr>
          <w:rFonts w:ascii="Ink Free" w:hAnsi="Ink Free"/>
        </w:rPr>
        <w:t>The ordinance regarding poultry will not be changed at this time.</w:t>
      </w:r>
    </w:p>
    <w:p w14:paraId="1832EA17" w14:textId="1359F489" w:rsidR="003B0B22" w:rsidRDefault="003B0B22">
      <w:pPr>
        <w:rPr>
          <w:rFonts w:ascii="Ink Free" w:hAnsi="Ink Free"/>
        </w:rPr>
      </w:pPr>
      <w:r>
        <w:rPr>
          <w:rFonts w:ascii="Ink Free" w:hAnsi="Ink Free"/>
        </w:rPr>
        <w:t>Bohman made a motion to adjourn. Stadtlander seconded, motion carried.</w:t>
      </w:r>
    </w:p>
    <w:p w14:paraId="7D06F2CC" w14:textId="0E9D83CF" w:rsidR="003B0B22" w:rsidRDefault="003B0B22">
      <w:pPr>
        <w:rPr>
          <w:rFonts w:ascii="Ink Free" w:hAnsi="Ink Free"/>
        </w:rPr>
      </w:pPr>
    </w:p>
    <w:p w14:paraId="4BD64DE0" w14:textId="7776749F" w:rsidR="003B0B22" w:rsidRDefault="003B0B22">
      <w:pPr>
        <w:rPr>
          <w:rFonts w:ascii="Ink Free" w:hAnsi="Ink Free"/>
        </w:rPr>
      </w:pPr>
    </w:p>
    <w:p w14:paraId="1664E755" w14:textId="02B2BCAD" w:rsidR="003B0B22" w:rsidRDefault="003B0B22" w:rsidP="003B0B22">
      <w:pPr>
        <w:spacing w:after="0"/>
        <w:rPr>
          <w:rFonts w:ascii="Ink Free" w:hAnsi="Ink Free"/>
        </w:rPr>
      </w:pPr>
      <w:r>
        <w:rPr>
          <w:rFonts w:ascii="Ink Free" w:hAnsi="Ink Free"/>
        </w:rPr>
        <w:t>Megan Hobscheidt</w:t>
      </w:r>
    </w:p>
    <w:p w14:paraId="1DFCE4D5" w14:textId="2F4A14FC" w:rsidR="003B0B22" w:rsidRDefault="003B0B22" w:rsidP="003B0B22">
      <w:pPr>
        <w:spacing w:after="0"/>
        <w:rPr>
          <w:rFonts w:ascii="Ink Free" w:hAnsi="Ink Free"/>
        </w:rPr>
      </w:pPr>
      <w:r>
        <w:rPr>
          <w:rFonts w:ascii="Ink Free" w:hAnsi="Ink Free"/>
        </w:rPr>
        <w:t>Thornton City Clerk</w:t>
      </w:r>
    </w:p>
    <w:p w14:paraId="4813CA02" w14:textId="3A398CFD" w:rsidR="003B0B22" w:rsidRDefault="003B0B22" w:rsidP="003B0B22">
      <w:pPr>
        <w:spacing w:after="0"/>
        <w:rPr>
          <w:rFonts w:ascii="Ink Free" w:hAnsi="Ink Free"/>
        </w:rPr>
      </w:pPr>
    </w:p>
    <w:p w14:paraId="4CE28CB8" w14:textId="2A3D3B46" w:rsidR="003B0B22" w:rsidRDefault="003B0B22" w:rsidP="003B0B22">
      <w:pPr>
        <w:spacing w:after="0"/>
        <w:rPr>
          <w:rFonts w:ascii="Ink Free" w:hAnsi="Ink Free"/>
        </w:rPr>
      </w:pPr>
    </w:p>
    <w:p w14:paraId="0A17AA66" w14:textId="48F0C6D9" w:rsidR="003B0B22" w:rsidRDefault="003B0B22" w:rsidP="003B0B22">
      <w:pPr>
        <w:spacing w:after="0"/>
        <w:rPr>
          <w:rFonts w:ascii="Ink Free" w:hAnsi="Ink Free"/>
        </w:rPr>
      </w:pPr>
    </w:p>
    <w:p w14:paraId="58094AB9" w14:textId="77847784" w:rsidR="003B0B22" w:rsidRDefault="003B0B22" w:rsidP="003B0B22">
      <w:pPr>
        <w:spacing w:after="0"/>
        <w:rPr>
          <w:rFonts w:ascii="Ink Free" w:hAnsi="Ink Free"/>
        </w:rPr>
      </w:pPr>
    </w:p>
    <w:p w14:paraId="2FE9FAC4" w14:textId="3E45F5C3" w:rsidR="003B0B22" w:rsidRDefault="003B0B22" w:rsidP="003B0B22">
      <w:pPr>
        <w:spacing w:after="0"/>
        <w:rPr>
          <w:rFonts w:ascii="Ink Free" w:hAnsi="Ink Free"/>
        </w:rPr>
      </w:pPr>
    </w:p>
    <w:p w14:paraId="1CF21B66" w14:textId="35EAC4C0" w:rsidR="003B0B22" w:rsidRDefault="003B0B22" w:rsidP="003B0B22">
      <w:pPr>
        <w:spacing w:after="0"/>
        <w:rPr>
          <w:rFonts w:ascii="Ink Free" w:hAnsi="Ink Free"/>
        </w:rPr>
      </w:pPr>
      <w:r>
        <w:rPr>
          <w:rFonts w:ascii="Ink Free" w:hAnsi="Ink Free"/>
        </w:rPr>
        <w:t>Mike Jensen</w:t>
      </w:r>
    </w:p>
    <w:p w14:paraId="0A8ABB8A" w14:textId="3C9DA3FF" w:rsidR="003B0B22" w:rsidRPr="00DA22B3" w:rsidRDefault="003B0B22" w:rsidP="003B0B22">
      <w:pPr>
        <w:spacing w:after="0"/>
        <w:rPr>
          <w:rFonts w:ascii="Ink Free" w:hAnsi="Ink Free"/>
        </w:rPr>
      </w:pPr>
      <w:r>
        <w:rPr>
          <w:rFonts w:ascii="Ink Free" w:hAnsi="Ink Free"/>
        </w:rPr>
        <w:t>Thornton Mayor</w:t>
      </w:r>
      <w:bookmarkStart w:id="0" w:name="_GoBack"/>
      <w:bookmarkEnd w:id="0"/>
    </w:p>
    <w:sectPr w:rsidR="003B0B22" w:rsidRPr="00DA22B3" w:rsidSect="003B0B2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B3"/>
    <w:rsid w:val="003B0B22"/>
    <w:rsid w:val="009F2AE1"/>
    <w:rsid w:val="00BF7FFE"/>
    <w:rsid w:val="00CD235D"/>
    <w:rsid w:val="00DA22B3"/>
    <w:rsid w:val="00E33AB1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1C77"/>
  <w15:chartTrackingRefBased/>
  <w15:docId w15:val="{0E199448-7273-4B17-856D-AA04AF66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cp:lastPrinted>2019-12-09T22:22:00Z</cp:lastPrinted>
  <dcterms:created xsi:type="dcterms:W3CDTF">2019-12-09T21:55:00Z</dcterms:created>
  <dcterms:modified xsi:type="dcterms:W3CDTF">2019-12-09T22:27:00Z</dcterms:modified>
</cp:coreProperties>
</file>