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CITY OF THORNTON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AGENDA – </w:t>
      </w:r>
      <w:r>
        <w:rPr>
          <w:rFonts w:ascii="Ink Free" w:hAnsi="Ink Free"/>
          <w:b/>
          <w:bCs/>
          <w:highlight w:val="yellow"/>
        </w:rPr>
        <w:t>MARCH 23, 2026 – 6:45P.M.</w:t>
      </w:r>
      <w:r>
        <w:rPr>
          <w:rFonts w:ascii="Ink Free" w:hAnsi="Ink Free"/>
          <w:b/>
          <w:bCs/>
        </w:rPr>
        <w:t xml:space="preserve"> – CITY HALL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CALL TO ORDER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ROLL CALL</w:t>
      </w:r>
    </w:p>
    <w:p w:rsidR="00646079" w:rsidRDefault="00646079" w:rsidP="00646079">
      <w:pPr>
        <w:rPr>
          <w:rFonts w:ascii="Ink Free" w:hAnsi="Ink Free"/>
          <w:b/>
          <w:bCs/>
          <w:sz w:val="20"/>
          <w:szCs w:val="20"/>
        </w:rPr>
      </w:pPr>
      <w:r>
        <w:rPr>
          <w:rFonts w:ascii="Ink Free" w:hAnsi="Ink Free"/>
          <w:b/>
          <w:bCs/>
        </w:rPr>
        <w:t>APPROVAL OF AGENDA</w:t>
      </w:r>
      <w:r>
        <w:rPr>
          <w:rFonts w:ascii="Ink Free" w:hAnsi="Ink Free"/>
          <w:b/>
          <w:bCs/>
        </w:rPr>
        <w:tab/>
        <w:t xml:space="preserve"> </w:t>
      </w:r>
    </w:p>
    <w:p w:rsidR="00646079" w:rsidRDefault="00646079" w:rsidP="00646079">
      <w:pPr>
        <w:rPr>
          <w:rFonts w:ascii="Ink Free" w:hAnsi="Ink Free"/>
          <w:b/>
          <w:bCs/>
          <w:u w:val="single"/>
        </w:rPr>
      </w:pPr>
      <w:r>
        <w:rPr>
          <w:rFonts w:ascii="Ink Free" w:hAnsi="Ink Free"/>
          <w:b/>
          <w:bCs/>
          <w:u w:val="single"/>
        </w:rPr>
        <w:t>NEW BUSINESS</w:t>
      </w:r>
    </w:p>
    <w:p w:rsidR="00646079" w:rsidRDefault="00646079" w:rsidP="00646079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SET PUBLIC HEARING DATE FOR BUDGET ADOPTION FOR APRIL MEETING</w:t>
      </w:r>
    </w:p>
    <w:p w:rsidR="00A060D2" w:rsidRDefault="00A060D2" w:rsidP="00A060D2">
      <w:pPr>
        <w:pStyle w:val="ListParagraph"/>
        <w:ind w:left="1080"/>
        <w:rPr>
          <w:rFonts w:ascii="Ink Free" w:hAnsi="Ink Free"/>
        </w:rPr>
      </w:pPr>
    </w:p>
    <w:p w:rsidR="00A060D2" w:rsidRDefault="00A060D2" w:rsidP="00646079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BRAD MILLER TO DISCUSS THE BANK BUILDING AND POSSIBLE OPTIONS</w:t>
      </w:r>
    </w:p>
    <w:p w:rsidR="00651956" w:rsidRPr="00651956" w:rsidRDefault="00651956" w:rsidP="00651956">
      <w:pPr>
        <w:pStyle w:val="ListParagraph"/>
        <w:rPr>
          <w:rFonts w:ascii="Ink Free" w:hAnsi="Ink Free"/>
        </w:rPr>
      </w:pPr>
    </w:p>
    <w:p w:rsidR="00651956" w:rsidRDefault="00651956" w:rsidP="00646079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DISCUSS CITY INSURANCE</w:t>
      </w:r>
    </w:p>
    <w:p w:rsidR="00646079" w:rsidRDefault="00646079" w:rsidP="00646079">
      <w:pPr>
        <w:pStyle w:val="ListParagraph"/>
        <w:ind w:left="1080"/>
        <w:rPr>
          <w:rFonts w:ascii="Ink Free" w:hAnsi="Ink Free"/>
        </w:rPr>
      </w:pP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ADJOURNMENT</w:t>
      </w:r>
    </w:p>
    <w:p w:rsidR="00FE4A18" w:rsidRDefault="00FE4A18"/>
    <w:sectPr w:rsidR="00FE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81CE3"/>
    <w:multiLevelType w:val="hybridMultilevel"/>
    <w:tmpl w:val="0D001B14"/>
    <w:lvl w:ilvl="0" w:tplc="7BDC441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179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9"/>
    <w:rsid w:val="00415CEF"/>
    <w:rsid w:val="005049AE"/>
    <w:rsid w:val="005206A7"/>
    <w:rsid w:val="00646079"/>
    <w:rsid w:val="00651956"/>
    <w:rsid w:val="009E2B6D"/>
    <w:rsid w:val="00A060D2"/>
    <w:rsid w:val="00D80D56"/>
    <w:rsid w:val="00E958B8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A63E"/>
  <w15:chartTrackingRefBased/>
  <w15:docId w15:val="{9D8ED540-0521-4229-A6D5-484F1FED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079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0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0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0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0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6</cp:revision>
  <cp:lastPrinted>2026-03-03T15:26:00Z</cp:lastPrinted>
  <dcterms:created xsi:type="dcterms:W3CDTF">2026-03-03T15:26:00Z</dcterms:created>
  <dcterms:modified xsi:type="dcterms:W3CDTF">2026-03-11T15:26:00Z</dcterms:modified>
</cp:coreProperties>
</file>